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z w:val="72"/>
          <w:szCs w:val="72"/>
          <w:vertAlign w:val="baseline"/>
        </w:rPr>
      </w:pPr>
      <w:r w:rsidDel="00000000" w:rsidR="00000000" w:rsidRPr="00000000">
        <w:rPr>
          <w:rFonts w:ascii="Vivaldi" w:cs="Vivaldi" w:eastAsia="Vivaldi" w:hAnsi="Vivaldi"/>
          <w:i w:val="1"/>
          <w:sz w:val="72"/>
          <w:szCs w:val="7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558800</wp:posOffset>
                </wp:positionV>
                <wp:extent cx="5870575" cy="751662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5475" y="3411065"/>
                          <a:ext cx="5861050" cy="7378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6"/>
                                <w:vertAlign w:val="baseline"/>
                              </w:rPr>
                              <w:t xml:space="preserve">Certificate of Achievement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558800</wp:posOffset>
                </wp:positionV>
                <wp:extent cx="5870575" cy="751662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0575" cy="7516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8172450</wp:posOffset>
            </wp:positionH>
            <wp:positionV relativeFrom="paragraph">
              <wp:posOffset>-114299</wp:posOffset>
            </wp:positionV>
            <wp:extent cx="2057400" cy="137160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</wp:posOffset>
            </wp:positionH>
            <wp:positionV relativeFrom="paragraph">
              <wp:posOffset>-19049</wp:posOffset>
            </wp:positionV>
            <wp:extent cx="1495425" cy="1320800"/>
            <wp:effectExtent b="0" l="0" r="0" t="0"/>
            <wp:wrapNone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16654" l="24867" r="23370" t="1642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2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ivaldi" w:cs="Vivaldi" w:eastAsia="Vivaldi" w:hAnsi="Vivald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Vivaldi" w:cs="Vivaldi" w:eastAsia="Vivaldi" w:hAnsi="Vivald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20" w:firstLine="720"/>
        <w:jc w:val="center"/>
        <w:rPr>
          <w:rFonts w:ascii="Nyala" w:cs="Nyala" w:eastAsia="Nyala" w:hAnsi="Nyala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720" w:firstLine="720"/>
        <w:jc w:val="left"/>
        <w:rPr>
          <w:rFonts w:ascii="Nyala" w:cs="Nyala" w:eastAsia="Nyala" w:hAnsi="Nyala"/>
          <w:i w:val="0"/>
          <w:sz w:val="44"/>
          <w:szCs w:val="44"/>
          <w:vertAlign w:val="baseline"/>
        </w:rPr>
      </w:pPr>
      <w:r w:rsidDel="00000000" w:rsidR="00000000" w:rsidRPr="00000000">
        <w:rPr>
          <w:rFonts w:ascii="Nyala" w:cs="Nyala" w:eastAsia="Nyala" w:hAnsi="Nyala"/>
          <w:i w:val="1"/>
          <w:sz w:val="44"/>
          <w:szCs w:val="44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Nyala" w:cs="Nyala" w:eastAsia="Nyala" w:hAnsi="Nyala"/>
          <w:i w:val="1"/>
          <w:sz w:val="44"/>
          <w:szCs w:val="44"/>
          <w:vertAlign w:val="baseline"/>
          <w:rtl w:val="0"/>
        </w:rPr>
        <w:t xml:space="preserve">Presented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 Black" w:cs="Arial Black" w:eastAsia="Arial Black" w:hAnsi="Arial Black"/>
          <w:i w:val="0"/>
          <w:sz w:val="48"/>
          <w:szCs w:val="48"/>
          <w:vertAlign w:val="baseline"/>
        </w:rPr>
      </w:pPr>
      <w:r w:rsidDel="00000000" w:rsidR="00000000" w:rsidRPr="00000000">
        <w:rPr>
          <w:rFonts w:ascii="Nyala" w:cs="Nyala" w:eastAsia="Nyala" w:hAnsi="Nyala"/>
          <w:sz w:val="48"/>
          <w:szCs w:val="48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Nyala" w:cs="Nyala" w:eastAsia="Nyala" w:hAnsi="Nyala"/>
          <w:i w:val="0"/>
          <w:sz w:val="44"/>
          <w:szCs w:val="44"/>
          <w:vertAlign w:val="baseline"/>
        </w:rPr>
      </w:pPr>
      <w:r w:rsidDel="00000000" w:rsidR="00000000" w:rsidRPr="00000000">
        <w:rPr>
          <w:rFonts w:ascii="Nyala" w:cs="Nyala" w:eastAsia="Nyala" w:hAnsi="Nyala"/>
          <w:i w:val="1"/>
          <w:sz w:val="44"/>
          <w:szCs w:val="44"/>
          <w:vertAlign w:val="baseline"/>
          <w:rtl w:val="0"/>
        </w:rPr>
        <w:t xml:space="preserve">for demonstrating awareness and understanding of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" w:cs="Arial" w:eastAsia="Arial" w:hAnsi="Arial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vertAlign w:val="baseline"/>
          <w:rtl w:val="0"/>
        </w:rPr>
        <w:t xml:space="preserve">Peaceful Conflict Resolution and Peer Mediation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103"/>
        </w:tabs>
        <w:spacing w:line="240" w:lineRule="auto"/>
        <w:rPr>
          <w:rFonts w:ascii="Nyala" w:cs="Nyala" w:eastAsia="Nyala" w:hAnsi="Nyala"/>
          <w:i w:val="0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Nyala" w:cs="Nyala" w:eastAsia="Nyala" w:hAnsi="Nyala"/>
          <w:i w:val="1"/>
          <w:sz w:val="44"/>
          <w:szCs w:val="44"/>
          <w:vertAlign w:val="baseline"/>
          <w:rtl w:val="0"/>
        </w:rPr>
        <w:t xml:space="preserve">held 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6237"/>
          <w:tab w:val="left" w:pos="7371"/>
        </w:tabs>
        <w:spacing w:after="0" w:line="240" w:lineRule="auto"/>
        <w:rPr>
          <w:rFonts w:ascii="Nyala" w:cs="Nyala" w:eastAsia="Nyala" w:hAnsi="Nyala"/>
          <w:i w:val="0"/>
          <w:sz w:val="44"/>
          <w:szCs w:val="44"/>
          <w:vertAlign w:val="baseline"/>
        </w:rPr>
      </w:pPr>
      <w:r w:rsidDel="00000000" w:rsidR="00000000" w:rsidRPr="00000000">
        <w:rPr>
          <w:rFonts w:ascii="Nyala" w:cs="Nyala" w:eastAsia="Nyala" w:hAnsi="Nyala"/>
          <w:i w:val="1"/>
          <w:sz w:val="44"/>
          <w:szCs w:val="44"/>
          <w:vertAlign w:val="baseline"/>
          <w:rtl w:val="0"/>
        </w:rPr>
        <w:tab/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406400</wp:posOffset>
                </wp:positionV>
                <wp:extent cx="2593975" cy="9239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3775" y="3322800"/>
                          <a:ext cx="2584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Programme Facilitator/s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406400</wp:posOffset>
                </wp:positionV>
                <wp:extent cx="2593975" cy="9239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97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355600</wp:posOffset>
                </wp:positionV>
                <wp:extent cx="2771775" cy="46609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64875" y="3551718"/>
                          <a:ext cx="27622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LtPM Programme Coordinator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355600</wp:posOffset>
                </wp:positionV>
                <wp:extent cx="2771775" cy="46609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466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127000</wp:posOffset>
                </wp:positionV>
                <wp:extent cx="3023235" cy="6115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39145" y="3479010"/>
                          <a:ext cx="301371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127000</wp:posOffset>
                </wp:positionV>
                <wp:extent cx="3023235" cy="61150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23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3" w:type="default"/>
      <w:pgSz w:h="11907" w:w="16839" w:orient="landscape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ivaldi"/>
  <w:font w:name="Nyal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The LtPM Programme is a Project of The Peace Foundation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www.peacefoundation.</w:t>
      </w:r>
    </w:hyperlink>
    <w:hyperlink r:id="rId2">
      <w:r w:rsidDel="00000000" w:rsidR="00000000" w:rsidRPr="00000000">
        <w:rPr>
          <w:color w:val="0000ff"/>
          <w:sz w:val="32"/>
          <w:szCs w:val="32"/>
          <w:u w:val="single"/>
          <w:rtl w:val="0"/>
        </w:rPr>
        <w:t xml:space="preserve">org</w:t>
      </w:r>
    </w:hyperlink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.nz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MediumGrid21">
    <w:name w:val="Medium Grid 21"/>
    <w:next w:val="MediumGrid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eace.net.nz" TargetMode="External"/><Relationship Id="rId2" Type="http://schemas.openxmlformats.org/officeDocument/2006/relationships/hyperlink" Target="http://www.peace.net.nz" TargetMode="External"/><Relationship Id="rId3" Type="http://schemas.openxmlformats.org/officeDocument/2006/relationships/hyperlink" Target="http://www.peace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/8I0mf6xD+/I5qR1dd6LaBmgQ==">AMUW2mWKjlSCh8OSa4k5fpWJ/ZqruNKFV3kbxrPsxMcJ0PpSPVitt/AbzBu2Uva1zCshIAj6d0OoBr6JnqNiR6e2vWZUuRdq+hqAWkVMjBw8g4Bc56ouDd8=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2021-03-21T21:56:00Z</dcterms:created>
  <dc:creator>Hone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